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25AA2FA7" w14:textId="58133808" w:rsidR="00FA7076" w:rsidRDefault="00DC307A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C307A">
        <w:rPr>
          <w:rFonts w:ascii="Times New Roman" w:hAnsi="Times New Roman" w:cs="Times New Roman"/>
          <w:b/>
          <w:sz w:val="28"/>
          <w:szCs w:val="28"/>
        </w:rPr>
        <w:t>В каких случая может быть отменен договор дарения</w:t>
      </w:r>
    </w:p>
    <w:bookmarkEnd w:id="0"/>
    <w:p w14:paraId="10924FFC" w14:textId="77777777" w:rsidR="00DC307A" w:rsidRDefault="00DC307A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A79334" w14:textId="5E4607FE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При безвозмездной передаче недвижимости, машины и другого дорогого имущества оформляется договор дарения, в том числе между родственниками. Подарок становится собственностью одаряем</w:t>
      </w:r>
      <w:r>
        <w:rPr>
          <w:rFonts w:ascii="Times New Roman" w:hAnsi="Times New Roman" w:cs="Times New Roman"/>
          <w:sz w:val="28"/>
          <w:szCs w:val="28"/>
        </w:rPr>
        <w:t xml:space="preserve">ого. Расторгнуть данный договор </w:t>
      </w:r>
      <w:r w:rsidRPr="00DC307A">
        <w:rPr>
          <w:rFonts w:ascii="Times New Roman" w:hAnsi="Times New Roman" w:cs="Times New Roman"/>
          <w:sz w:val="28"/>
          <w:szCs w:val="28"/>
        </w:rPr>
        <w:t xml:space="preserve">в одностороннем порядке, просто по </w:t>
      </w:r>
      <w:r>
        <w:rPr>
          <w:rFonts w:ascii="Times New Roman" w:hAnsi="Times New Roman" w:cs="Times New Roman"/>
          <w:sz w:val="28"/>
          <w:szCs w:val="28"/>
        </w:rPr>
        <w:t>желанию дарителя, не получится.</w:t>
      </w:r>
    </w:p>
    <w:p w14:paraId="5DC71AF0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Однако есть случаи, когда расторжение договора дарения возможно.</w:t>
      </w:r>
    </w:p>
    <w:p w14:paraId="3A615C5A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1. Ненадлежащее обращение с подаренной вещью.</w:t>
      </w:r>
    </w:p>
    <w:p w14:paraId="4420C981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В суде дарителю нужно доказать 2 условия:</w:t>
      </w:r>
    </w:p>
    <w:p w14:paraId="38DF276A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- Подарок имеет для него большую неимущественную ценность, например, это произведение искусства. Отменить дарение квартиры или земли по этому основанию не получится.</w:t>
      </w:r>
    </w:p>
    <w:p w14:paraId="63F7E745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- Существует угроза его безвозвратной утраты, например, дорогая картина хранится в сыром помещении.</w:t>
      </w:r>
    </w:p>
    <w:p w14:paraId="38703322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2. Причинение вреда дарителю.</w:t>
      </w:r>
    </w:p>
    <w:p w14:paraId="43667CDD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Если спустя любое время после получения подарка одаряемый умышленно:</w:t>
      </w:r>
    </w:p>
    <w:p w14:paraId="4DD0F823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- Покушался на жизнь дарителя или членов его семьи.</w:t>
      </w:r>
    </w:p>
    <w:p w14:paraId="64CC25FD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- Причинил дарителю телесные повреждения.</w:t>
      </w:r>
    </w:p>
    <w:p w14:paraId="06DA3B7F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- Лишил дарителя жизни — право отмены переходит к наследникам.</w:t>
      </w:r>
    </w:p>
    <w:p w14:paraId="7D292FC7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3. Даритель переживет одаряемого.</w:t>
      </w:r>
    </w:p>
    <w:p w14:paraId="301AF1C9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Если в договоре предусмотрено условие об отмене в связи с ранней смертью одаряемого. Например, отец подарил сыну квартиру, но спустя время сын погиб. Квартира не перейдет наследникам сына и вернется отцу.</w:t>
      </w:r>
    </w:p>
    <w:p w14:paraId="14BA75AD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lastRenderedPageBreak/>
        <w:t>Однако если в договоре это условие не закреплено, отменить не получится. При оформлении нужно сделать на этом акцент — обычно нотариус уточняет пожелания дарителя.</w:t>
      </w:r>
    </w:p>
    <w:p w14:paraId="50413687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4. Банкротство дарителя.</w:t>
      </w:r>
    </w:p>
    <w:p w14:paraId="70D5BA39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Если подарок получен от индивидуального предпринимателя</w:t>
      </w:r>
    </w:p>
    <w:p w14:paraId="52560D19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или юридического лица. Отмена возможна по иску любого заинтересованного лица, если со дня дарения прошло менее 6 месяцев.</w:t>
      </w:r>
    </w:p>
    <w:p w14:paraId="4A41639B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5. Без суда можно расторгнуть договор дарения если вещь не передана.</w:t>
      </w:r>
    </w:p>
    <w:p w14:paraId="4996FDE3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В случаях договор дарения содержит обещание передать подарок</w:t>
      </w:r>
    </w:p>
    <w:p w14:paraId="7152250F" w14:textId="2000204E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в будущем, то есть сделка не окончена. Например, когда передача вещи зависит от наступления какого-то события — окон</w:t>
      </w:r>
      <w:r>
        <w:rPr>
          <w:rFonts w:ascii="Times New Roman" w:hAnsi="Times New Roman" w:cs="Times New Roman"/>
          <w:sz w:val="28"/>
          <w:szCs w:val="28"/>
        </w:rPr>
        <w:t>чания вуза, свадьбы или юбилея.</w:t>
      </w:r>
    </w:p>
    <w:p w14:paraId="7764AF73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Кроме того, в соответствии со ст. 577 ГК РФ, от такого договора можно отказаться при двух условиях:</w:t>
      </w:r>
    </w:p>
    <w:p w14:paraId="6CABCA7B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1) Даритель тяжело заболел, потерял доход или остался без поддержки родственников.</w:t>
      </w:r>
    </w:p>
    <w:p w14:paraId="1583CCB1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2) Исполнение договора в изменившихся условиях сильно ухудшит его качество жизни.</w:t>
      </w:r>
    </w:p>
    <w:p w14:paraId="7C506D73" w14:textId="77777777" w:rsidR="00DC307A" w:rsidRPr="00DC307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Если договор дарения отменен, одаряемый должен вернуть подарок, если он сохранился, и не может требовать возмещения убытков.</w:t>
      </w:r>
    </w:p>
    <w:p w14:paraId="1E2B737B" w14:textId="2BCEB914" w:rsidR="00263875" w:rsidRPr="0003789A" w:rsidRDefault="00DC307A" w:rsidP="00DC30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07A">
        <w:rPr>
          <w:rFonts w:ascii="Times New Roman" w:hAnsi="Times New Roman" w:cs="Times New Roman"/>
          <w:sz w:val="28"/>
          <w:szCs w:val="28"/>
        </w:rPr>
        <w:t>Правила об отмене не распространяются на обычные подарки небольшой стоимости.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453B9" w14:textId="77777777" w:rsidR="00ED1F7E" w:rsidRDefault="00ED1F7E" w:rsidP="007212FD">
      <w:pPr>
        <w:spacing w:after="0" w:line="240" w:lineRule="auto"/>
      </w:pPr>
      <w:r>
        <w:separator/>
      </w:r>
    </w:p>
  </w:endnote>
  <w:endnote w:type="continuationSeparator" w:id="0">
    <w:p w14:paraId="20C3EDC3" w14:textId="77777777" w:rsidR="00ED1F7E" w:rsidRDefault="00ED1F7E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DC681" w14:textId="77777777" w:rsidR="00ED1F7E" w:rsidRDefault="00ED1F7E" w:rsidP="007212FD">
      <w:pPr>
        <w:spacing w:after="0" w:line="240" w:lineRule="auto"/>
      </w:pPr>
      <w:r>
        <w:separator/>
      </w:r>
    </w:p>
  </w:footnote>
  <w:footnote w:type="continuationSeparator" w:id="0">
    <w:p w14:paraId="65C31E8C" w14:textId="77777777" w:rsidR="00ED1F7E" w:rsidRDefault="00ED1F7E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461A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6D45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263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0052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A33A6"/>
    <w:rsid w:val="008B02C1"/>
    <w:rsid w:val="008B2C95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16E1B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258EC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307A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702AD"/>
    <w:rsid w:val="00E81C9B"/>
    <w:rsid w:val="00E823BC"/>
    <w:rsid w:val="00E936FD"/>
    <w:rsid w:val="00EA0A84"/>
    <w:rsid w:val="00EA1DA0"/>
    <w:rsid w:val="00EA6409"/>
    <w:rsid w:val="00EB159C"/>
    <w:rsid w:val="00EB5B39"/>
    <w:rsid w:val="00EC7C28"/>
    <w:rsid w:val="00EC7FC1"/>
    <w:rsid w:val="00ED0830"/>
    <w:rsid w:val="00ED1F7E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5775"/>
    <w:rsid w:val="00F66AC5"/>
    <w:rsid w:val="00F8464A"/>
    <w:rsid w:val="00F95708"/>
    <w:rsid w:val="00F95F56"/>
    <w:rsid w:val="00F95FA4"/>
    <w:rsid w:val="00FA01E1"/>
    <w:rsid w:val="00FA35B8"/>
    <w:rsid w:val="00FA7076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A2FDD9-170B-48EB-A3EB-3CAD515F1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2026-02-23T17:13:00Z</dcterms:created>
  <dcterms:modified xsi:type="dcterms:W3CDTF">2026-02-23T17:13:00Z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